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B9" w:rsidRDefault="00D34A96">
      <w:pPr>
        <w:rPr>
          <w:rFonts w:ascii="黑体" w:eastAsia="黑体"/>
          <w:sz w:val="32"/>
          <w:szCs w:val="32"/>
        </w:rPr>
      </w:pPr>
      <w:r>
        <w:rPr>
          <w:rFonts w:ascii="黑体" w:eastAsia="黑体" w:cs="黑体" w:hint="eastAsia"/>
          <w:sz w:val="32"/>
          <w:szCs w:val="32"/>
        </w:rPr>
        <w:t>附件</w:t>
      </w:r>
      <w:r>
        <w:rPr>
          <w:rFonts w:ascii="黑体" w:eastAsia="黑体" w:cs="黑体"/>
          <w:sz w:val="32"/>
          <w:szCs w:val="32"/>
        </w:rPr>
        <w:t>2</w:t>
      </w:r>
    </w:p>
    <w:p w:rsidR="004256B9" w:rsidRDefault="00D34A96">
      <w:pPr>
        <w:spacing w:line="360" w:lineRule="auto"/>
        <w:ind w:firstLineChars="16" w:firstLine="71"/>
        <w:jc w:val="center"/>
        <w:rPr>
          <w:rFonts w:ascii="新宋体" w:eastAsia="新宋体" w:hAnsi="新宋体"/>
          <w:b/>
          <w:bCs/>
          <w:sz w:val="44"/>
          <w:szCs w:val="44"/>
        </w:rPr>
      </w:pPr>
      <w:r>
        <w:rPr>
          <w:rFonts w:ascii="新宋体" w:eastAsia="新宋体" w:hAnsi="新宋体" w:cs="新宋体" w:hint="eastAsia"/>
          <w:b/>
          <w:bCs/>
          <w:sz w:val="44"/>
          <w:szCs w:val="44"/>
        </w:rPr>
        <w:t>部门（单位）廉政风险识别防控表</w:t>
      </w:r>
    </w:p>
    <w:p w:rsidR="004256B9" w:rsidRDefault="00D34A96">
      <w:pPr>
        <w:rPr>
          <w:rFonts w:ascii="仿宋_GB2312" w:eastAsia="仿宋_GB2312"/>
          <w:sz w:val="28"/>
          <w:szCs w:val="28"/>
        </w:rPr>
      </w:pPr>
      <w:r>
        <w:rPr>
          <w:rFonts w:ascii="仿宋_GB2312" w:eastAsia="仿宋_GB2312" w:cs="仿宋_GB2312" w:hint="eastAsia"/>
          <w:sz w:val="28"/>
          <w:szCs w:val="28"/>
        </w:rPr>
        <w:t>部门（单位）名称：鲁泰纺织服装学院</w:t>
      </w:r>
      <w:r>
        <w:rPr>
          <w:rFonts w:ascii="仿宋_GB2312" w:eastAsia="仿宋_GB2312" w:cs="仿宋_GB2312"/>
          <w:sz w:val="28"/>
          <w:szCs w:val="28"/>
        </w:rPr>
        <w:t xml:space="preserve">                                               20</w:t>
      </w:r>
      <w:r w:rsidR="00DB399A">
        <w:rPr>
          <w:rFonts w:ascii="仿宋_GB2312" w:eastAsia="仿宋_GB2312" w:cs="仿宋_GB2312" w:hint="eastAsia"/>
          <w:sz w:val="28"/>
          <w:szCs w:val="28"/>
        </w:rPr>
        <w:t>20</w:t>
      </w:r>
      <w:r>
        <w:rPr>
          <w:rFonts w:ascii="仿宋_GB2312" w:eastAsia="仿宋_GB2312" w:cs="仿宋_GB2312" w:hint="eastAsia"/>
          <w:sz w:val="28"/>
          <w:szCs w:val="28"/>
        </w:rPr>
        <w:t>年</w:t>
      </w:r>
      <w:r w:rsidR="00DB399A">
        <w:rPr>
          <w:rFonts w:ascii="仿宋_GB2312" w:eastAsia="仿宋_GB2312" w:cs="仿宋_GB2312" w:hint="eastAsia"/>
          <w:sz w:val="28"/>
          <w:szCs w:val="28"/>
        </w:rPr>
        <w:t>11</w:t>
      </w:r>
      <w:r>
        <w:rPr>
          <w:rFonts w:ascii="仿宋_GB2312" w:eastAsia="仿宋_GB2312" w:cs="仿宋_GB2312" w:hint="eastAsia"/>
          <w:sz w:val="28"/>
          <w:szCs w:val="28"/>
        </w:rPr>
        <w:t>月</w:t>
      </w:r>
      <w:r w:rsidR="00DB399A">
        <w:rPr>
          <w:rFonts w:ascii="仿宋_GB2312" w:eastAsia="仿宋_GB2312" w:cs="仿宋_GB2312" w:hint="eastAsia"/>
          <w:sz w:val="28"/>
          <w:szCs w:val="28"/>
        </w:rPr>
        <w:t>23</w:t>
      </w:r>
      <w:r>
        <w:rPr>
          <w:rFonts w:ascii="仿宋_GB2312" w:eastAsia="仿宋_GB2312" w:cs="仿宋_GB2312" w:hint="eastAsia"/>
          <w:sz w:val="28"/>
          <w:szCs w:val="28"/>
        </w:rPr>
        <w:t>日</w:t>
      </w:r>
    </w:p>
    <w:tbl>
      <w:tblPr>
        <w:tblW w:w="142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381"/>
        <w:gridCol w:w="2382"/>
        <w:gridCol w:w="822"/>
        <w:gridCol w:w="958"/>
        <w:gridCol w:w="2520"/>
        <w:gridCol w:w="727"/>
        <w:gridCol w:w="1613"/>
        <w:gridCol w:w="662"/>
        <w:gridCol w:w="2227"/>
      </w:tblGrid>
      <w:tr w:rsidR="004256B9">
        <w:trPr>
          <w:trHeight w:val="765"/>
        </w:trPr>
        <w:tc>
          <w:tcPr>
            <w:tcW w:w="2381" w:type="dxa"/>
            <w:vAlign w:val="center"/>
          </w:tcPr>
          <w:p w:rsidR="004256B9" w:rsidRDefault="00D34A96">
            <w:pPr>
              <w:spacing w:line="360" w:lineRule="auto"/>
              <w:jc w:val="center"/>
              <w:rPr>
                <w:rFonts w:ascii="仿宋_GB2312" w:eastAsia="仿宋_GB2312"/>
                <w:sz w:val="32"/>
                <w:szCs w:val="32"/>
              </w:rPr>
            </w:pPr>
            <w:r>
              <w:rPr>
                <w:rFonts w:ascii="仿宋_GB2312" w:eastAsia="仿宋_GB2312" w:cs="仿宋_GB2312" w:hint="eastAsia"/>
                <w:sz w:val="32"/>
                <w:szCs w:val="32"/>
              </w:rPr>
              <w:t>科室名称</w:t>
            </w:r>
          </w:p>
        </w:tc>
        <w:tc>
          <w:tcPr>
            <w:tcW w:w="2382" w:type="dxa"/>
            <w:vAlign w:val="center"/>
          </w:tcPr>
          <w:p w:rsidR="004256B9" w:rsidRDefault="00D34A96">
            <w:pPr>
              <w:spacing w:line="360" w:lineRule="auto"/>
              <w:jc w:val="center"/>
              <w:rPr>
                <w:rFonts w:ascii="仿宋_GB2312" w:eastAsia="仿宋_GB2312"/>
                <w:sz w:val="32"/>
                <w:szCs w:val="32"/>
              </w:rPr>
            </w:pPr>
            <w:r>
              <w:rPr>
                <w:rFonts w:ascii="仿宋_GB2312" w:eastAsia="仿宋_GB2312" w:cs="仿宋_GB2312" w:hint="eastAsia"/>
                <w:sz w:val="32"/>
                <w:szCs w:val="32"/>
              </w:rPr>
              <w:t>实验中心</w:t>
            </w:r>
          </w:p>
        </w:tc>
        <w:tc>
          <w:tcPr>
            <w:tcW w:w="1780" w:type="dxa"/>
            <w:gridSpan w:val="2"/>
            <w:vAlign w:val="center"/>
          </w:tcPr>
          <w:p w:rsidR="004256B9" w:rsidRDefault="00D34A96">
            <w:pPr>
              <w:spacing w:line="360" w:lineRule="auto"/>
              <w:jc w:val="center"/>
              <w:rPr>
                <w:rFonts w:ascii="仿宋_GB2312" w:eastAsia="仿宋_GB2312"/>
                <w:sz w:val="32"/>
                <w:szCs w:val="32"/>
              </w:rPr>
            </w:pPr>
            <w:r>
              <w:rPr>
                <w:rFonts w:ascii="仿宋_GB2312" w:eastAsia="仿宋_GB2312" w:cs="仿宋_GB2312" w:hint="eastAsia"/>
                <w:sz w:val="32"/>
                <w:szCs w:val="32"/>
              </w:rPr>
              <w:t>责任人姓名</w:t>
            </w:r>
          </w:p>
        </w:tc>
        <w:tc>
          <w:tcPr>
            <w:tcW w:w="2520" w:type="dxa"/>
            <w:vAlign w:val="center"/>
          </w:tcPr>
          <w:p w:rsidR="004256B9" w:rsidRDefault="00D34A96">
            <w:pPr>
              <w:spacing w:line="360" w:lineRule="auto"/>
              <w:jc w:val="center"/>
              <w:rPr>
                <w:rFonts w:ascii="仿宋_GB2312" w:eastAsia="仿宋_GB2312"/>
                <w:sz w:val="32"/>
                <w:szCs w:val="32"/>
              </w:rPr>
            </w:pPr>
            <w:r>
              <w:rPr>
                <w:rFonts w:ascii="仿宋_GB2312" w:eastAsia="仿宋_GB2312" w:cs="仿宋_GB2312" w:hint="eastAsia"/>
                <w:sz w:val="32"/>
                <w:szCs w:val="32"/>
              </w:rPr>
              <w:t>李志迎，郭增革</w:t>
            </w:r>
          </w:p>
        </w:tc>
        <w:tc>
          <w:tcPr>
            <w:tcW w:w="2340" w:type="dxa"/>
            <w:gridSpan w:val="2"/>
            <w:vAlign w:val="center"/>
          </w:tcPr>
          <w:p w:rsidR="004256B9" w:rsidRDefault="00D34A96">
            <w:pPr>
              <w:spacing w:line="360" w:lineRule="auto"/>
              <w:jc w:val="center"/>
              <w:rPr>
                <w:rFonts w:ascii="仿宋_GB2312" w:eastAsia="仿宋_GB2312"/>
                <w:sz w:val="32"/>
                <w:szCs w:val="32"/>
              </w:rPr>
            </w:pPr>
            <w:r>
              <w:rPr>
                <w:rFonts w:ascii="仿宋_GB2312" w:eastAsia="仿宋_GB2312" w:cs="仿宋_GB2312" w:hint="eastAsia"/>
                <w:sz w:val="32"/>
                <w:szCs w:val="32"/>
              </w:rPr>
              <w:t>责任人职务</w:t>
            </w:r>
          </w:p>
        </w:tc>
        <w:tc>
          <w:tcPr>
            <w:tcW w:w="2889" w:type="dxa"/>
            <w:gridSpan w:val="2"/>
            <w:vAlign w:val="center"/>
          </w:tcPr>
          <w:p w:rsidR="004256B9" w:rsidRDefault="00D34A96">
            <w:pPr>
              <w:spacing w:line="360" w:lineRule="auto"/>
              <w:jc w:val="center"/>
              <w:rPr>
                <w:rFonts w:ascii="仿宋_GB2312" w:eastAsia="仿宋_GB2312"/>
                <w:sz w:val="32"/>
                <w:szCs w:val="32"/>
              </w:rPr>
            </w:pPr>
            <w:r>
              <w:rPr>
                <w:rFonts w:ascii="仿宋_GB2312" w:eastAsia="仿宋_GB2312" w:cs="仿宋_GB2312" w:hint="eastAsia"/>
                <w:sz w:val="32"/>
                <w:szCs w:val="32"/>
              </w:rPr>
              <w:t>实验室主任</w:t>
            </w:r>
          </w:p>
        </w:tc>
      </w:tr>
      <w:tr w:rsidR="004256B9">
        <w:trPr>
          <w:trHeight w:val="921"/>
        </w:trPr>
        <w:tc>
          <w:tcPr>
            <w:tcW w:w="2381" w:type="dxa"/>
            <w:vAlign w:val="center"/>
          </w:tcPr>
          <w:p w:rsidR="004256B9" w:rsidRDefault="00D34A96">
            <w:pPr>
              <w:spacing w:line="360" w:lineRule="auto"/>
              <w:jc w:val="center"/>
              <w:rPr>
                <w:rFonts w:ascii="仿宋_GB2312" w:eastAsia="仿宋_GB2312"/>
                <w:sz w:val="32"/>
                <w:szCs w:val="32"/>
              </w:rPr>
            </w:pPr>
            <w:r>
              <w:rPr>
                <w:rFonts w:ascii="仿宋_GB2312" w:eastAsia="仿宋_GB2312" w:cs="仿宋_GB2312" w:hint="eastAsia"/>
                <w:sz w:val="32"/>
                <w:szCs w:val="32"/>
              </w:rPr>
              <w:t>业务工作职责</w:t>
            </w:r>
          </w:p>
        </w:tc>
        <w:tc>
          <w:tcPr>
            <w:tcW w:w="11911" w:type="dxa"/>
            <w:gridSpan w:val="8"/>
            <w:vAlign w:val="center"/>
          </w:tcPr>
          <w:p w:rsidR="004256B9" w:rsidRDefault="00D34A96">
            <w:pPr>
              <w:pStyle w:val="a6"/>
              <w:ind w:firstLineChars="0" w:firstLine="0"/>
              <w:rPr>
                <w:rFonts w:ascii="仿宋_GB2312" w:eastAsia="仿宋_GB2312" w:hAnsi="Times New Roman"/>
                <w:sz w:val="22"/>
              </w:rPr>
            </w:pPr>
            <w:r>
              <w:rPr>
                <w:rFonts w:ascii="仿宋_GB2312" w:eastAsia="仿宋_GB2312" w:hAnsi="Times New Roman" w:hint="eastAsia"/>
                <w:sz w:val="22"/>
              </w:rPr>
              <w:t>1.</w:t>
            </w:r>
            <w:r>
              <w:rPr>
                <w:rFonts w:ascii="仿宋_GB2312" w:eastAsia="仿宋_GB2312" w:hAnsi="Times New Roman"/>
                <w:sz w:val="22"/>
              </w:rPr>
              <w:t>新生入校的</w:t>
            </w:r>
            <w:r>
              <w:rPr>
                <w:rFonts w:ascii="仿宋_GB2312" w:eastAsia="仿宋_GB2312" w:hAnsi="Times New Roman" w:hint="eastAsia"/>
                <w:sz w:val="22"/>
              </w:rPr>
              <w:t>安全教育工作</w:t>
            </w:r>
            <w:r>
              <w:rPr>
                <w:rFonts w:ascii="仿宋_GB2312" w:eastAsia="仿宋_GB2312" w:hAnsi="Times New Roman" w:hint="eastAsia"/>
                <w:sz w:val="22"/>
              </w:rPr>
              <w:t>,</w:t>
            </w:r>
            <w:r>
              <w:rPr>
                <w:rFonts w:ascii="仿宋_GB2312" w:eastAsia="仿宋_GB2312" w:hAnsi="Times New Roman"/>
                <w:sz w:val="22"/>
              </w:rPr>
              <w:t xml:space="preserve"> </w:t>
            </w:r>
            <w:r>
              <w:rPr>
                <w:rFonts w:ascii="仿宋_GB2312" w:eastAsia="仿宋_GB2312" w:hAnsi="Times New Roman"/>
                <w:sz w:val="22"/>
              </w:rPr>
              <w:t>入校实验室安全准入考试的组织工作</w:t>
            </w:r>
            <w:r>
              <w:rPr>
                <w:rFonts w:ascii="仿宋_GB2312" w:eastAsia="仿宋_GB2312" w:hAnsi="Times New Roman" w:hint="eastAsia"/>
                <w:sz w:val="22"/>
              </w:rPr>
              <w:t>。</w:t>
            </w:r>
          </w:p>
          <w:p w:rsidR="004256B9" w:rsidRDefault="00D34A96">
            <w:pPr>
              <w:pStyle w:val="a6"/>
              <w:ind w:firstLineChars="0" w:firstLine="0"/>
              <w:rPr>
                <w:rFonts w:ascii="仿宋_GB2312" w:eastAsia="仿宋_GB2312" w:hAnsi="Times New Roman"/>
                <w:sz w:val="22"/>
              </w:rPr>
            </w:pPr>
            <w:r>
              <w:rPr>
                <w:rFonts w:ascii="仿宋_GB2312" w:eastAsia="仿宋_GB2312" w:hAnsi="Times New Roman" w:hint="eastAsia"/>
                <w:sz w:val="22"/>
              </w:rPr>
              <w:t>2.</w:t>
            </w:r>
            <w:r>
              <w:rPr>
                <w:rFonts w:ascii="仿宋_GB2312" w:eastAsia="仿宋_GB2312" w:hAnsi="Times New Roman"/>
                <w:sz w:val="22"/>
              </w:rPr>
              <w:t>实验教学设备计划的申报工作</w:t>
            </w:r>
            <w:r>
              <w:rPr>
                <w:rFonts w:ascii="仿宋_GB2312" w:eastAsia="仿宋_GB2312" w:hAnsi="Times New Roman" w:hint="eastAsia"/>
                <w:sz w:val="22"/>
              </w:rPr>
              <w:t>。</w:t>
            </w:r>
          </w:p>
          <w:p w:rsidR="004256B9" w:rsidRDefault="00D34A96">
            <w:pPr>
              <w:pStyle w:val="a6"/>
              <w:ind w:firstLineChars="0" w:firstLine="0"/>
              <w:rPr>
                <w:rFonts w:ascii="仿宋_GB2312" w:eastAsia="仿宋_GB2312" w:hAnsi="Times New Roman"/>
                <w:sz w:val="22"/>
              </w:rPr>
            </w:pPr>
            <w:r>
              <w:rPr>
                <w:rFonts w:ascii="仿宋_GB2312" w:eastAsia="仿宋_GB2312" w:hAnsi="Times New Roman" w:hint="eastAsia"/>
                <w:sz w:val="22"/>
              </w:rPr>
              <w:t>3.</w:t>
            </w:r>
            <w:r>
              <w:rPr>
                <w:rFonts w:ascii="仿宋_GB2312" w:eastAsia="仿宋_GB2312" w:hAnsi="Times New Roman"/>
                <w:sz w:val="22"/>
              </w:rPr>
              <w:t>学院</w:t>
            </w:r>
            <w:r>
              <w:rPr>
                <w:rFonts w:ascii="仿宋_GB2312" w:eastAsia="仿宋_GB2312" w:hAnsi="Times New Roman" w:hint="eastAsia"/>
                <w:sz w:val="22"/>
              </w:rPr>
              <w:t>各</w:t>
            </w:r>
            <w:r>
              <w:rPr>
                <w:rFonts w:ascii="仿宋_GB2312" w:eastAsia="仿宋_GB2312" w:hAnsi="Times New Roman"/>
                <w:sz w:val="22"/>
              </w:rPr>
              <w:t>实验室的设备仪器</w:t>
            </w:r>
            <w:r>
              <w:rPr>
                <w:rFonts w:ascii="仿宋_GB2312" w:eastAsia="仿宋_GB2312" w:hAnsi="Times New Roman" w:hint="eastAsia"/>
                <w:sz w:val="22"/>
              </w:rPr>
              <w:t>的维护，保障</w:t>
            </w:r>
            <w:r>
              <w:rPr>
                <w:rFonts w:ascii="仿宋_GB2312" w:eastAsia="仿宋_GB2312" w:hAnsi="Times New Roman"/>
                <w:sz w:val="22"/>
              </w:rPr>
              <w:t>实验</w:t>
            </w:r>
            <w:r>
              <w:rPr>
                <w:rFonts w:ascii="仿宋_GB2312" w:eastAsia="仿宋_GB2312" w:hAnsi="Times New Roman" w:hint="eastAsia"/>
                <w:sz w:val="22"/>
              </w:rPr>
              <w:t>项目</w:t>
            </w:r>
            <w:r>
              <w:rPr>
                <w:rFonts w:ascii="仿宋_GB2312" w:eastAsia="仿宋_GB2312" w:hAnsi="Times New Roman"/>
                <w:sz w:val="22"/>
              </w:rPr>
              <w:t>顺利开出</w:t>
            </w:r>
            <w:r>
              <w:rPr>
                <w:rFonts w:ascii="仿宋_GB2312" w:eastAsia="仿宋_GB2312" w:hAnsi="Times New Roman" w:hint="eastAsia"/>
                <w:sz w:val="22"/>
              </w:rPr>
              <w:t>。</w:t>
            </w:r>
          </w:p>
          <w:p w:rsidR="004256B9" w:rsidRDefault="00D34A96">
            <w:pPr>
              <w:pStyle w:val="a6"/>
              <w:ind w:firstLineChars="0" w:firstLine="0"/>
              <w:rPr>
                <w:rFonts w:ascii="仿宋_GB2312" w:eastAsia="仿宋_GB2312" w:hAnsi="Times New Roman"/>
                <w:sz w:val="22"/>
              </w:rPr>
            </w:pPr>
            <w:r>
              <w:rPr>
                <w:rFonts w:ascii="仿宋_GB2312" w:eastAsia="仿宋_GB2312" w:hAnsi="Times New Roman" w:hint="eastAsia"/>
                <w:sz w:val="22"/>
              </w:rPr>
              <w:t>4</w:t>
            </w:r>
            <w:r>
              <w:rPr>
                <w:rFonts w:ascii="仿宋_GB2312" w:eastAsia="仿宋_GB2312" w:hAnsi="Times New Roman"/>
                <w:sz w:val="22"/>
              </w:rPr>
              <w:t>.</w:t>
            </w:r>
            <w:r>
              <w:rPr>
                <w:rFonts w:ascii="仿宋_GB2312" w:eastAsia="仿宋_GB2312" w:hAnsi="Times New Roman"/>
                <w:sz w:val="22"/>
              </w:rPr>
              <w:t>实验室</w:t>
            </w:r>
            <w:r>
              <w:rPr>
                <w:rFonts w:ascii="仿宋_GB2312" w:eastAsia="仿宋_GB2312" w:hAnsi="Times New Roman" w:hint="eastAsia"/>
                <w:sz w:val="22"/>
              </w:rPr>
              <w:t>期中检查</w:t>
            </w:r>
            <w:r>
              <w:rPr>
                <w:rFonts w:ascii="仿宋_GB2312" w:eastAsia="仿宋_GB2312" w:hAnsi="Times New Roman"/>
                <w:sz w:val="22"/>
              </w:rPr>
              <w:t>的准备工作、以及实验室</w:t>
            </w:r>
            <w:r>
              <w:rPr>
                <w:rFonts w:ascii="仿宋_GB2312" w:eastAsia="仿宋_GB2312" w:hAnsi="Times New Roman" w:hint="eastAsia"/>
                <w:sz w:val="22"/>
              </w:rPr>
              <w:t>安全检查工作。</w:t>
            </w:r>
          </w:p>
          <w:p w:rsidR="004256B9" w:rsidRDefault="00D34A96">
            <w:pPr>
              <w:pStyle w:val="a6"/>
              <w:ind w:firstLineChars="0" w:firstLine="0"/>
              <w:rPr>
                <w:rFonts w:ascii="仿宋_GB2312" w:eastAsia="仿宋_GB2312" w:hAnsi="Times New Roman"/>
                <w:sz w:val="22"/>
              </w:rPr>
            </w:pPr>
            <w:r>
              <w:rPr>
                <w:rFonts w:ascii="仿宋_GB2312" w:eastAsia="仿宋_GB2312" w:hAnsi="Times New Roman" w:hint="eastAsia"/>
                <w:sz w:val="22"/>
              </w:rPr>
              <w:t>5</w:t>
            </w:r>
            <w:r>
              <w:rPr>
                <w:rFonts w:ascii="仿宋_GB2312" w:eastAsia="仿宋_GB2312" w:hAnsi="Times New Roman"/>
                <w:sz w:val="22"/>
              </w:rPr>
              <w:t>.</w:t>
            </w:r>
            <w:r>
              <w:rPr>
                <w:rFonts w:ascii="仿宋_GB2312" w:eastAsia="仿宋_GB2312" w:hAnsi="Times New Roman" w:hint="eastAsia"/>
                <w:sz w:val="22"/>
              </w:rPr>
              <w:t>实验室</w:t>
            </w:r>
            <w:r>
              <w:rPr>
                <w:rFonts w:ascii="仿宋_GB2312" w:eastAsia="仿宋_GB2312" w:hAnsi="Times New Roman"/>
                <w:sz w:val="22"/>
              </w:rPr>
              <w:t>的安全</w:t>
            </w:r>
            <w:r>
              <w:rPr>
                <w:rFonts w:ascii="仿宋_GB2312" w:eastAsia="仿宋_GB2312" w:hAnsi="Times New Roman" w:hint="eastAsia"/>
                <w:sz w:val="22"/>
              </w:rPr>
              <w:t>稳定</w:t>
            </w:r>
            <w:r>
              <w:rPr>
                <w:rFonts w:ascii="仿宋_GB2312" w:eastAsia="仿宋_GB2312" w:hAnsi="Times New Roman"/>
                <w:sz w:val="22"/>
              </w:rPr>
              <w:t>工作，</w:t>
            </w:r>
            <w:r>
              <w:rPr>
                <w:rFonts w:ascii="仿宋_GB2312" w:eastAsia="仿宋_GB2312" w:hAnsi="Times New Roman" w:hint="eastAsia"/>
                <w:sz w:val="22"/>
              </w:rPr>
              <w:t>切实</w:t>
            </w:r>
            <w:r>
              <w:rPr>
                <w:rFonts w:ascii="仿宋_GB2312" w:eastAsia="仿宋_GB2312" w:hAnsi="Times New Roman"/>
                <w:sz w:val="22"/>
              </w:rPr>
              <w:t>做好防火、防</w:t>
            </w:r>
            <w:r>
              <w:rPr>
                <w:rFonts w:ascii="仿宋_GB2312" w:eastAsia="仿宋_GB2312" w:hAnsi="Times New Roman" w:hint="eastAsia"/>
                <w:sz w:val="22"/>
              </w:rPr>
              <w:t>电击</w:t>
            </w:r>
            <w:r>
              <w:rPr>
                <w:rFonts w:ascii="仿宋_GB2312" w:eastAsia="仿宋_GB2312" w:hAnsi="Times New Roman"/>
                <w:sz w:val="22"/>
              </w:rPr>
              <w:t>、防盗等工作</w:t>
            </w:r>
            <w:r>
              <w:rPr>
                <w:rFonts w:ascii="仿宋_GB2312" w:eastAsia="仿宋_GB2312" w:hAnsi="Times New Roman" w:hint="eastAsia"/>
                <w:sz w:val="22"/>
              </w:rPr>
              <w:t>。</w:t>
            </w:r>
          </w:p>
          <w:p w:rsidR="004256B9" w:rsidRDefault="00D34A96">
            <w:pPr>
              <w:pStyle w:val="a6"/>
              <w:ind w:firstLineChars="0" w:firstLine="0"/>
              <w:rPr>
                <w:rFonts w:ascii="仿宋_GB2312" w:eastAsia="仿宋_GB2312" w:hAnsi="Times New Roman"/>
                <w:sz w:val="22"/>
              </w:rPr>
            </w:pPr>
            <w:r>
              <w:rPr>
                <w:rFonts w:ascii="仿宋_GB2312" w:eastAsia="仿宋_GB2312" w:hAnsi="Times New Roman" w:hint="eastAsia"/>
                <w:sz w:val="22"/>
              </w:rPr>
              <w:t>6.</w:t>
            </w:r>
            <w:r>
              <w:rPr>
                <w:rFonts w:ascii="仿宋_GB2312" w:eastAsia="仿宋_GB2312" w:hAnsi="Times New Roman" w:hint="eastAsia"/>
                <w:sz w:val="22"/>
              </w:rPr>
              <w:t>生产实习，课程设计、毕业论文和毕业设计的保障工作。</w:t>
            </w:r>
          </w:p>
        </w:tc>
      </w:tr>
      <w:tr w:rsidR="004256B9">
        <w:trPr>
          <w:trHeight w:val="766"/>
        </w:trPr>
        <w:tc>
          <w:tcPr>
            <w:tcW w:w="2381" w:type="dxa"/>
            <w:vAlign w:val="center"/>
          </w:tcPr>
          <w:p w:rsidR="004256B9" w:rsidRDefault="00D34A96">
            <w:pPr>
              <w:spacing w:line="360" w:lineRule="auto"/>
              <w:jc w:val="center"/>
              <w:rPr>
                <w:rFonts w:ascii="仿宋_GB2312" w:eastAsia="仿宋_GB2312"/>
                <w:sz w:val="32"/>
                <w:szCs w:val="32"/>
              </w:rPr>
            </w:pPr>
            <w:r>
              <w:rPr>
                <w:rFonts w:ascii="仿宋_GB2312" w:eastAsia="仿宋_GB2312" w:cs="仿宋_GB2312" w:hint="eastAsia"/>
                <w:sz w:val="32"/>
                <w:szCs w:val="32"/>
              </w:rPr>
              <w:t>党风廉政职责</w:t>
            </w:r>
          </w:p>
        </w:tc>
        <w:tc>
          <w:tcPr>
            <w:tcW w:w="11911" w:type="dxa"/>
            <w:gridSpan w:val="8"/>
            <w:vAlign w:val="center"/>
          </w:tcPr>
          <w:p w:rsidR="004256B9" w:rsidRDefault="00D34A96">
            <w:pPr>
              <w:rPr>
                <w:rFonts w:ascii="仿宋_GB2312" w:eastAsia="仿宋_GB2312"/>
                <w:sz w:val="22"/>
                <w:szCs w:val="22"/>
              </w:rPr>
            </w:pPr>
            <w:r>
              <w:rPr>
                <w:rFonts w:ascii="仿宋_GB2312" w:eastAsia="仿宋_GB2312" w:hint="eastAsia"/>
                <w:sz w:val="22"/>
                <w:szCs w:val="22"/>
              </w:rPr>
              <w:t>1.</w:t>
            </w:r>
            <w:r>
              <w:rPr>
                <w:rFonts w:ascii="仿宋_GB2312" w:eastAsia="仿宋_GB2312" w:hint="eastAsia"/>
                <w:sz w:val="22"/>
                <w:szCs w:val="22"/>
              </w:rPr>
              <w:t>认真学习党风廉政建设的政策和法规，严格遵守中国共产党廉洁自律准则，自觉接受组织监督检查，自觉规范个人行为。</w:t>
            </w:r>
          </w:p>
          <w:p w:rsidR="004256B9" w:rsidRDefault="00D34A96">
            <w:pPr>
              <w:rPr>
                <w:rFonts w:ascii="仿宋_GB2312" w:eastAsia="仿宋_GB2312"/>
                <w:sz w:val="22"/>
                <w:szCs w:val="22"/>
              </w:rPr>
            </w:pPr>
            <w:r>
              <w:rPr>
                <w:rFonts w:ascii="仿宋_GB2312" w:eastAsia="仿宋_GB2312"/>
                <w:sz w:val="22"/>
                <w:szCs w:val="22"/>
              </w:rPr>
              <w:t>2</w:t>
            </w:r>
            <w:r>
              <w:rPr>
                <w:rFonts w:ascii="仿宋_GB2312" w:eastAsia="仿宋_GB2312" w:hint="eastAsia"/>
                <w:sz w:val="22"/>
                <w:szCs w:val="22"/>
              </w:rPr>
              <w:t>.</w:t>
            </w:r>
            <w:r>
              <w:rPr>
                <w:rFonts w:ascii="仿宋_GB2312" w:eastAsia="仿宋_GB2312" w:hint="eastAsia"/>
                <w:sz w:val="22"/>
                <w:szCs w:val="22"/>
              </w:rPr>
              <w:t>时刻保持</w:t>
            </w:r>
            <w:r>
              <w:rPr>
                <w:rFonts w:ascii="仿宋_GB2312" w:eastAsia="仿宋_GB2312"/>
                <w:sz w:val="22"/>
                <w:szCs w:val="22"/>
              </w:rPr>
              <w:t>教学设备申报</w:t>
            </w:r>
            <w:r>
              <w:rPr>
                <w:rFonts w:ascii="仿宋_GB2312" w:eastAsia="仿宋_GB2312" w:hint="eastAsia"/>
                <w:sz w:val="22"/>
                <w:szCs w:val="22"/>
              </w:rPr>
              <w:t>购置</w:t>
            </w:r>
            <w:r>
              <w:rPr>
                <w:rFonts w:ascii="仿宋_GB2312" w:eastAsia="仿宋_GB2312"/>
                <w:sz w:val="22"/>
                <w:szCs w:val="22"/>
              </w:rPr>
              <w:t>工作</w:t>
            </w:r>
            <w:r>
              <w:rPr>
                <w:rFonts w:ascii="仿宋_GB2312" w:eastAsia="仿宋_GB2312" w:hint="eastAsia"/>
                <w:sz w:val="22"/>
                <w:szCs w:val="22"/>
              </w:rPr>
              <w:t>中的风险意识，坚持公开透明，严格防范利用工作之便，谋取私利。</w:t>
            </w:r>
          </w:p>
          <w:p w:rsidR="004256B9" w:rsidRDefault="00D34A96">
            <w:pPr>
              <w:rPr>
                <w:rFonts w:ascii="仿宋_GB2312" w:eastAsia="仿宋_GB2312"/>
                <w:sz w:val="22"/>
                <w:szCs w:val="22"/>
              </w:rPr>
            </w:pPr>
            <w:r>
              <w:rPr>
                <w:rFonts w:ascii="仿宋_GB2312" w:eastAsia="仿宋_GB2312" w:hint="eastAsia"/>
                <w:sz w:val="22"/>
                <w:szCs w:val="22"/>
              </w:rPr>
              <w:t>3.</w:t>
            </w:r>
            <w:r>
              <w:rPr>
                <w:rFonts w:ascii="仿宋_GB2312" w:eastAsia="仿宋_GB2312" w:hint="eastAsia"/>
                <w:sz w:val="22"/>
                <w:szCs w:val="22"/>
              </w:rPr>
              <w:t>对教学实验室建设及仪器管理、实验室规章制度的制定和维护、实验室设备的维护和保养等工作负有责任和义务。</w:t>
            </w:r>
          </w:p>
        </w:tc>
      </w:tr>
      <w:tr w:rsidR="004256B9">
        <w:trPr>
          <w:trHeight w:val="821"/>
        </w:trPr>
        <w:tc>
          <w:tcPr>
            <w:tcW w:w="2381" w:type="dxa"/>
            <w:vAlign w:val="center"/>
          </w:tcPr>
          <w:p w:rsidR="004256B9" w:rsidRDefault="00D34A96">
            <w:pPr>
              <w:spacing w:line="360" w:lineRule="auto"/>
              <w:jc w:val="center"/>
              <w:rPr>
                <w:rFonts w:ascii="仿宋_GB2312" w:eastAsia="仿宋_GB2312"/>
                <w:sz w:val="32"/>
                <w:szCs w:val="32"/>
              </w:rPr>
            </w:pPr>
            <w:r>
              <w:rPr>
                <w:rFonts w:ascii="仿宋_GB2312" w:eastAsia="仿宋_GB2312" w:cs="仿宋_GB2312" w:hint="eastAsia"/>
                <w:sz w:val="32"/>
                <w:szCs w:val="32"/>
              </w:rPr>
              <w:t>风险事项</w:t>
            </w:r>
          </w:p>
        </w:tc>
        <w:tc>
          <w:tcPr>
            <w:tcW w:w="3204" w:type="dxa"/>
            <w:gridSpan w:val="2"/>
            <w:vAlign w:val="center"/>
          </w:tcPr>
          <w:p w:rsidR="004256B9" w:rsidRDefault="00D34A96">
            <w:pPr>
              <w:spacing w:line="360" w:lineRule="auto"/>
              <w:jc w:val="center"/>
              <w:rPr>
                <w:rFonts w:ascii="仿宋_GB2312" w:eastAsia="仿宋_GB2312"/>
                <w:sz w:val="32"/>
                <w:szCs w:val="32"/>
              </w:rPr>
            </w:pPr>
            <w:r>
              <w:rPr>
                <w:rFonts w:ascii="仿宋_GB2312" w:eastAsia="仿宋_GB2312" w:cs="仿宋_GB2312" w:hint="eastAsia"/>
                <w:sz w:val="32"/>
                <w:szCs w:val="32"/>
              </w:rPr>
              <w:t>风险点</w:t>
            </w:r>
          </w:p>
        </w:tc>
        <w:tc>
          <w:tcPr>
            <w:tcW w:w="4205" w:type="dxa"/>
            <w:gridSpan w:val="3"/>
            <w:vAlign w:val="center"/>
          </w:tcPr>
          <w:p w:rsidR="004256B9" w:rsidRDefault="00D34A96">
            <w:pPr>
              <w:spacing w:line="360" w:lineRule="auto"/>
              <w:jc w:val="center"/>
              <w:rPr>
                <w:rFonts w:ascii="仿宋_GB2312" w:eastAsia="仿宋_GB2312"/>
                <w:sz w:val="32"/>
                <w:szCs w:val="32"/>
              </w:rPr>
            </w:pPr>
            <w:r>
              <w:rPr>
                <w:rFonts w:ascii="仿宋_GB2312" w:eastAsia="仿宋_GB2312" w:cs="仿宋_GB2312" w:hint="eastAsia"/>
                <w:sz w:val="32"/>
                <w:szCs w:val="32"/>
              </w:rPr>
              <w:t>防控措施</w:t>
            </w:r>
          </w:p>
        </w:tc>
        <w:tc>
          <w:tcPr>
            <w:tcW w:w="2275" w:type="dxa"/>
            <w:gridSpan w:val="2"/>
            <w:vAlign w:val="center"/>
          </w:tcPr>
          <w:p w:rsidR="004256B9" w:rsidRDefault="00D34A96">
            <w:pPr>
              <w:spacing w:line="360" w:lineRule="auto"/>
              <w:jc w:val="center"/>
              <w:rPr>
                <w:rFonts w:ascii="仿宋_GB2312" w:eastAsia="仿宋_GB2312"/>
                <w:sz w:val="32"/>
                <w:szCs w:val="32"/>
              </w:rPr>
            </w:pPr>
            <w:r>
              <w:rPr>
                <w:rFonts w:ascii="仿宋_GB2312" w:eastAsia="仿宋_GB2312" w:cs="仿宋_GB2312" w:hint="eastAsia"/>
                <w:sz w:val="32"/>
                <w:szCs w:val="32"/>
              </w:rPr>
              <w:t>科室自我风险评估（级别）</w:t>
            </w:r>
          </w:p>
        </w:tc>
        <w:tc>
          <w:tcPr>
            <w:tcW w:w="2227" w:type="dxa"/>
            <w:vAlign w:val="center"/>
          </w:tcPr>
          <w:p w:rsidR="004256B9" w:rsidRDefault="00D34A96">
            <w:pPr>
              <w:spacing w:line="360" w:lineRule="auto"/>
              <w:jc w:val="center"/>
              <w:rPr>
                <w:rFonts w:ascii="仿宋_GB2312" w:eastAsia="仿宋_GB2312"/>
                <w:sz w:val="32"/>
                <w:szCs w:val="32"/>
              </w:rPr>
            </w:pPr>
            <w:r>
              <w:rPr>
                <w:rFonts w:ascii="仿宋_GB2312" w:eastAsia="仿宋_GB2312" w:cs="仿宋_GB2312" w:hint="eastAsia"/>
                <w:sz w:val="32"/>
                <w:szCs w:val="32"/>
              </w:rPr>
              <w:t>部门风险评估（级别）</w:t>
            </w:r>
          </w:p>
        </w:tc>
      </w:tr>
      <w:tr w:rsidR="004256B9">
        <w:trPr>
          <w:trHeight w:val="525"/>
        </w:trPr>
        <w:tc>
          <w:tcPr>
            <w:tcW w:w="2381" w:type="dxa"/>
            <w:vAlign w:val="center"/>
          </w:tcPr>
          <w:p w:rsidR="004256B9" w:rsidRPr="003C022C" w:rsidRDefault="00D34A96">
            <w:pPr>
              <w:spacing w:line="360" w:lineRule="auto"/>
              <w:jc w:val="center"/>
              <w:rPr>
                <w:rFonts w:ascii="仿宋_GB2312" w:eastAsia="仿宋_GB2312"/>
                <w:sz w:val="22"/>
                <w:szCs w:val="22"/>
              </w:rPr>
            </w:pPr>
            <w:r w:rsidRPr="003C022C">
              <w:rPr>
                <w:rFonts w:ascii="仿宋_GB2312" w:eastAsia="仿宋_GB2312" w:cs="仿宋_GB2312" w:hint="eastAsia"/>
                <w:sz w:val="22"/>
                <w:szCs w:val="22"/>
              </w:rPr>
              <w:t>仪器设备和耗材的计划与采购</w:t>
            </w:r>
          </w:p>
        </w:tc>
        <w:tc>
          <w:tcPr>
            <w:tcW w:w="3204" w:type="dxa"/>
            <w:gridSpan w:val="2"/>
            <w:vAlign w:val="center"/>
          </w:tcPr>
          <w:p w:rsidR="003C022C" w:rsidRDefault="00D34A96">
            <w:pPr>
              <w:spacing w:line="360" w:lineRule="auto"/>
              <w:rPr>
                <w:rFonts w:ascii="仿宋_GB2312" w:eastAsia="仿宋_GB2312" w:hint="eastAsia"/>
                <w:sz w:val="22"/>
                <w:szCs w:val="22"/>
              </w:rPr>
            </w:pPr>
            <w:r w:rsidRPr="003C022C">
              <w:rPr>
                <w:rFonts w:ascii="仿宋_GB2312" w:eastAsia="仿宋_GB2312" w:hint="eastAsia"/>
                <w:sz w:val="22"/>
                <w:szCs w:val="22"/>
              </w:rPr>
              <w:t>1.</w:t>
            </w:r>
            <w:r w:rsidRPr="003C022C">
              <w:rPr>
                <w:rFonts w:ascii="仿宋_GB2312" w:eastAsia="仿宋_GB2312" w:hint="eastAsia"/>
                <w:sz w:val="22"/>
                <w:szCs w:val="22"/>
              </w:rPr>
              <w:t>采购计划制定时有明显的厂家指向性。</w:t>
            </w:r>
          </w:p>
          <w:p w:rsidR="003C022C" w:rsidRDefault="00D34A96">
            <w:pPr>
              <w:spacing w:line="360" w:lineRule="auto"/>
              <w:rPr>
                <w:rFonts w:ascii="仿宋_GB2312" w:eastAsia="仿宋_GB2312" w:hint="eastAsia"/>
                <w:sz w:val="22"/>
                <w:szCs w:val="22"/>
              </w:rPr>
            </w:pPr>
            <w:r w:rsidRPr="003C022C">
              <w:rPr>
                <w:rFonts w:ascii="仿宋_GB2312" w:eastAsia="仿宋_GB2312" w:hint="eastAsia"/>
                <w:sz w:val="22"/>
                <w:szCs w:val="22"/>
              </w:rPr>
              <w:t>2.</w:t>
            </w:r>
            <w:r w:rsidRPr="003C022C">
              <w:rPr>
                <w:rFonts w:ascii="仿宋_GB2312" w:eastAsia="仿宋_GB2312" w:hint="eastAsia"/>
                <w:sz w:val="22"/>
                <w:szCs w:val="22"/>
              </w:rPr>
              <w:t>采购招标期间收受厂家礼金和吃请。</w:t>
            </w:r>
          </w:p>
          <w:p w:rsidR="003C022C" w:rsidRDefault="00D34A96">
            <w:pPr>
              <w:spacing w:line="360" w:lineRule="auto"/>
              <w:rPr>
                <w:rFonts w:ascii="仿宋_GB2312" w:eastAsia="仿宋_GB2312" w:hint="eastAsia"/>
                <w:sz w:val="22"/>
                <w:szCs w:val="22"/>
              </w:rPr>
            </w:pPr>
            <w:r w:rsidRPr="003C022C">
              <w:rPr>
                <w:rFonts w:ascii="仿宋_GB2312" w:eastAsia="仿宋_GB2312" w:hint="eastAsia"/>
                <w:sz w:val="22"/>
                <w:szCs w:val="22"/>
              </w:rPr>
              <w:t>3.</w:t>
            </w:r>
            <w:r w:rsidRPr="003C022C">
              <w:rPr>
                <w:rFonts w:ascii="仿宋_GB2312" w:eastAsia="仿宋_GB2312" w:hint="eastAsia"/>
                <w:sz w:val="22"/>
                <w:szCs w:val="22"/>
              </w:rPr>
              <w:t>验收时未按照技术参数核对验收导致设备瑕疵</w:t>
            </w:r>
          </w:p>
          <w:p w:rsidR="004256B9" w:rsidRPr="003C022C" w:rsidRDefault="00D34A96">
            <w:pPr>
              <w:spacing w:line="360" w:lineRule="auto"/>
              <w:rPr>
                <w:rFonts w:ascii="仿宋_GB2312" w:eastAsia="仿宋_GB2312"/>
                <w:sz w:val="22"/>
                <w:szCs w:val="22"/>
              </w:rPr>
            </w:pPr>
            <w:r w:rsidRPr="003C022C">
              <w:rPr>
                <w:rFonts w:ascii="仿宋_GB2312" w:eastAsia="仿宋_GB2312" w:hint="eastAsia"/>
                <w:sz w:val="22"/>
                <w:szCs w:val="22"/>
              </w:rPr>
              <w:t>4.</w:t>
            </w:r>
            <w:r w:rsidRPr="003C022C">
              <w:rPr>
                <w:rFonts w:ascii="仿宋_GB2312" w:eastAsia="仿宋_GB2312" w:hint="eastAsia"/>
                <w:sz w:val="22"/>
                <w:szCs w:val="22"/>
              </w:rPr>
              <w:t>未及时办理固定资产入库，导致</w:t>
            </w:r>
            <w:r w:rsidRPr="003C022C">
              <w:rPr>
                <w:rFonts w:ascii="仿宋_GB2312" w:eastAsia="仿宋_GB2312" w:hint="eastAsia"/>
                <w:sz w:val="22"/>
                <w:szCs w:val="22"/>
              </w:rPr>
              <w:lastRenderedPageBreak/>
              <w:t>资产流失</w:t>
            </w:r>
          </w:p>
        </w:tc>
        <w:tc>
          <w:tcPr>
            <w:tcW w:w="4205" w:type="dxa"/>
            <w:gridSpan w:val="3"/>
            <w:vAlign w:val="center"/>
          </w:tcPr>
          <w:p w:rsidR="004256B9" w:rsidRPr="003C022C" w:rsidRDefault="00D34A96" w:rsidP="003C022C">
            <w:pPr>
              <w:spacing w:line="360" w:lineRule="auto"/>
              <w:rPr>
                <w:rFonts w:ascii="仿宋_GB2312" w:eastAsia="仿宋_GB2312"/>
                <w:sz w:val="22"/>
                <w:szCs w:val="22"/>
              </w:rPr>
            </w:pPr>
            <w:r w:rsidRPr="003C022C">
              <w:rPr>
                <w:rFonts w:ascii="仿宋_GB2312" w:eastAsia="仿宋_GB2312" w:hAnsi="仿宋_GB2312" w:cs="仿宋_GB2312" w:hint="eastAsia"/>
                <w:sz w:val="22"/>
                <w:szCs w:val="22"/>
              </w:rPr>
              <w:lastRenderedPageBreak/>
              <w:t>1.</w:t>
            </w:r>
            <w:r w:rsidRPr="003C022C">
              <w:rPr>
                <w:rFonts w:ascii="仿宋_GB2312" w:eastAsia="仿宋_GB2312" w:hAnsi="仿宋_GB2312" w:cs="仿宋_GB2312" w:hint="eastAsia"/>
                <w:sz w:val="22"/>
                <w:szCs w:val="22"/>
              </w:rPr>
              <w:t>严</w:t>
            </w:r>
            <w:r w:rsidRPr="003C022C">
              <w:rPr>
                <w:rFonts w:ascii="仿宋_GB2312" w:eastAsia="仿宋_GB2312" w:hint="eastAsia"/>
                <w:sz w:val="22"/>
                <w:szCs w:val="22"/>
              </w:rPr>
              <w:t>格按照国家法律法规，学校、学院的相关规定，做好设备仪器购置工作，坚决杜绝供应商提供礼金、礼品、吃请等违纪行为。</w:t>
            </w:r>
            <w:r w:rsidRPr="003C022C">
              <w:rPr>
                <w:rFonts w:ascii="仿宋_GB2312" w:eastAsia="仿宋_GB2312" w:hint="eastAsia"/>
                <w:sz w:val="22"/>
                <w:szCs w:val="22"/>
              </w:rPr>
              <w:t>2.</w:t>
            </w:r>
            <w:r w:rsidRPr="003C022C">
              <w:rPr>
                <w:rFonts w:ascii="仿宋_GB2312" w:eastAsia="仿宋_GB2312" w:hint="eastAsia"/>
                <w:sz w:val="22"/>
                <w:szCs w:val="22"/>
              </w:rPr>
              <w:t>按照购置技术参数，逐一核对，杜绝供应商提供不合格产品、不符合技术参数的产品。</w:t>
            </w:r>
            <w:r w:rsidRPr="003C022C">
              <w:rPr>
                <w:rFonts w:ascii="仿宋_GB2312" w:eastAsia="仿宋_GB2312" w:hint="eastAsia"/>
                <w:sz w:val="22"/>
                <w:szCs w:val="22"/>
              </w:rPr>
              <w:t>3.</w:t>
            </w:r>
            <w:r w:rsidRPr="003C022C">
              <w:rPr>
                <w:rFonts w:ascii="仿宋_GB2312" w:eastAsia="仿宋_GB2312" w:hint="eastAsia"/>
                <w:sz w:val="22"/>
                <w:szCs w:val="22"/>
              </w:rPr>
              <w:t>及时办理固定资产入库手续，落实好设备负责人，防止国有资产流失。</w:t>
            </w:r>
          </w:p>
        </w:tc>
        <w:tc>
          <w:tcPr>
            <w:tcW w:w="2275" w:type="dxa"/>
            <w:gridSpan w:val="2"/>
            <w:vAlign w:val="center"/>
          </w:tcPr>
          <w:p w:rsidR="004256B9" w:rsidRPr="003C022C" w:rsidRDefault="00D34A96">
            <w:pPr>
              <w:spacing w:line="360" w:lineRule="auto"/>
              <w:jc w:val="center"/>
              <w:rPr>
                <w:rFonts w:ascii="仿宋_GB2312" w:eastAsia="仿宋_GB2312"/>
                <w:sz w:val="22"/>
                <w:szCs w:val="22"/>
              </w:rPr>
            </w:pPr>
            <w:r w:rsidRPr="003C022C">
              <w:rPr>
                <w:rFonts w:ascii="仿宋_GB2312" w:eastAsia="仿宋_GB2312" w:cs="仿宋_GB2312" w:hint="eastAsia"/>
                <w:sz w:val="22"/>
                <w:szCs w:val="22"/>
              </w:rPr>
              <w:t>二级</w:t>
            </w:r>
          </w:p>
        </w:tc>
        <w:tc>
          <w:tcPr>
            <w:tcW w:w="2227" w:type="dxa"/>
            <w:vAlign w:val="center"/>
          </w:tcPr>
          <w:p w:rsidR="004256B9" w:rsidRPr="003C022C" w:rsidRDefault="00D34A96">
            <w:pPr>
              <w:spacing w:line="360" w:lineRule="auto"/>
              <w:jc w:val="center"/>
              <w:rPr>
                <w:rFonts w:ascii="仿宋_GB2312" w:eastAsia="仿宋_GB2312"/>
                <w:sz w:val="22"/>
                <w:szCs w:val="22"/>
              </w:rPr>
            </w:pPr>
            <w:r w:rsidRPr="003C022C">
              <w:rPr>
                <w:rFonts w:ascii="仿宋_GB2312" w:eastAsia="仿宋_GB2312" w:hint="eastAsia"/>
                <w:sz w:val="22"/>
                <w:szCs w:val="22"/>
              </w:rPr>
              <w:t>二级</w:t>
            </w:r>
          </w:p>
        </w:tc>
      </w:tr>
      <w:tr w:rsidR="004256B9">
        <w:trPr>
          <w:trHeight w:val="525"/>
        </w:trPr>
        <w:tc>
          <w:tcPr>
            <w:tcW w:w="2381" w:type="dxa"/>
            <w:vAlign w:val="center"/>
          </w:tcPr>
          <w:p w:rsidR="004256B9" w:rsidRPr="003C022C" w:rsidRDefault="00D34A96">
            <w:pPr>
              <w:spacing w:line="400" w:lineRule="exact"/>
              <w:jc w:val="center"/>
              <w:rPr>
                <w:rFonts w:ascii="仿宋_GB2312" w:eastAsia="仿宋_GB2312"/>
                <w:sz w:val="22"/>
                <w:szCs w:val="22"/>
              </w:rPr>
            </w:pPr>
            <w:r w:rsidRPr="003C022C">
              <w:rPr>
                <w:rFonts w:ascii="仿宋_GB2312" w:eastAsia="仿宋_GB2312" w:hint="eastAsia"/>
                <w:sz w:val="22"/>
                <w:szCs w:val="22"/>
              </w:rPr>
              <w:lastRenderedPageBreak/>
              <w:t>实验室建设</w:t>
            </w:r>
          </w:p>
        </w:tc>
        <w:tc>
          <w:tcPr>
            <w:tcW w:w="3204" w:type="dxa"/>
            <w:gridSpan w:val="2"/>
            <w:vAlign w:val="center"/>
          </w:tcPr>
          <w:p w:rsidR="004256B9" w:rsidRPr="003C022C" w:rsidRDefault="00D34A96" w:rsidP="003C022C">
            <w:pPr>
              <w:spacing w:line="360" w:lineRule="auto"/>
              <w:rPr>
                <w:rFonts w:ascii="仿宋_GB2312" w:eastAsia="仿宋_GB2312"/>
                <w:sz w:val="22"/>
                <w:szCs w:val="22"/>
              </w:rPr>
            </w:pPr>
            <w:r w:rsidRPr="003C022C">
              <w:rPr>
                <w:rFonts w:ascii="仿宋_GB2312" w:eastAsia="仿宋_GB2312" w:hint="eastAsia"/>
                <w:sz w:val="22"/>
                <w:szCs w:val="22"/>
              </w:rPr>
              <w:t>不按</w:t>
            </w:r>
            <w:bookmarkStart w:id="0" w:name="_GoBack"/>
            <w:bookmarkEnd w:id="0"/>
            <w:r w:rsidRPr="003C022C">
              <w:rPr>
                <w:rFonts w:ascii="仿宋_GB2312" w:eastAsia="仿宋_GB2312" w:hint="eastAsia"/>
                <w:sz w:val="22"/>
                <w:szCs w:val="22"/>
              </w:rPr>
              <w:t>规章制度进行规划，建设期间不进行仔细核查，发现异常不及时上报</w:t>
            </w:r>
          </w:p>
        </w:tc>
        <w:tc>
          <w:tcPr>
            <w:tcW w:w="4205" w:type="dxa"/>
            <w:gridSpan w:val="3"/>
            <w:vAlign w:val="center"/>
          </w:tcPr>
          <w:p w:rsidR="004256B9" w:rsidRPr="003C022C" w:rsidRDefault="00D34A96" w:rsidP="003C022C">
            <w:pPr>
              <w:spacing w:line="360" w:lineRule="auto"/>
              <w:rPr>
                <w:rFonts w:ascii="仿宋_GB2312" w:eastAsia="仿宋_GB2312"/>
                <w:sz w:val="22"/>
                <w:szCs w:val="22"/>
              </w:rPr>
            </w:pPr>
            <w:r w:rsidRPr="003C022C">
              <w:rPr>
                <w:rFonts w:ascii="仿宋_GB2312" w:eastAsia="仿宋_GB2312" w:hint="eastAsia"/>
                <w:sz w:val="22"/>
                <w:szCs w:val="22"/>
              </w:rPr>
              <w:t>严格按照规章制度，做好实验室建设可行性规划，及时上报情况</w:t>
            </w:r>
            <w:r w:rsidR="003C022C" w:rsidRPr="003C022C">
              <w:rPr>
                <w:rFonts w:ascii="仿宋_GB2312" w:eastAsia="仿宋_GB2312" w:hint="eastAsia"/>
                <w:sz w:val="22"/>
                <w:szCs w:val="22"/>
              </w:rPr>
              <w:t>。</w:t>
            </w:r>
          </w:p>
        </w:tc>
        <w:tc>
          <w:tcPr>
            <w:tcW w:w="2275" w:type="dxa"/>
            <w:gridSpan w:val="2"/>
            <w:vAlign w:val="center"/>
          </w:tcPr>
          <w:p w:rsidR="004256B9" w:rsidRPr="003C022C" w:rsidRDefault="00D34A96">
            <w:pPr>
              <w:jc w:val="center"/>
              <w:rPr>
                <w:rFonts w:ascii="仿宋_GB2312" w:eastAsia="仿宋_GB2312"/>
                <w:sz w:val="22"/>
                <w:szCs w:val="22"/>
              </w:rPr>
            </w:pPr>
            <w:r w:rsidRPr="003C022C">
              <w:rPr>
                <w:rFonts w:ascii="仿宋_GB2312" w:eastAsia="仿宋_GB2312" w:hint="eastAsia"/>
                <w:sz w:val="22"/>
                <w:szCs w:val="22"/>
              </w:rPr>
              <w:t>二级</w:t>
            </w:r>
          </w:p>
        </w:tc>
        <w:tc>
          <w:tcPr>
            <w:tcW w:w="2227" w:type="dxa"/>
            <w:vAlign w:val="center"/>
          </w:tcPr>
          <w:p w:rsidR="004256B9" w:rsidRPr="003C022C" w:rsidRDefault="00D34A96">
            <w:pPr>
              <w:spacing w:line="360" w:lineRule="auto"/>
              <w:jc w:val="center"/>
              <w:rPr>
                <w:rFonts w:ascii="仿宋_GB2312" w:eastAsia="仿宋_GB2312"/>
                <w:sz w:val="22"/>
                <w:szCs w:val="22"/>
              </w:rPr>
            </w:pPr>
            <w:r w:rsidRPr="003C022C">
              <w:rPr>
                <w:rFonts w:ascii="仿宋_GB2312" w:eastAsia="仿宋_GB2312" w:hint="eastAsia"/>
                <w:sz w:val="22"/>
                <w:szCs w:val="22"/>
              </w:rPr>
              <w:t>二级</w:t>
            </w:r>
          </w:p>
        </w:tc>
      </w:tr>
      <w:tr w:rsidR="004256B9">
        <w:trPr>
          <w:trHeight w:val="494"/>
        </w:trPr>
        <w:tc>
          <w:tcPr>
            <w:tcW w:w="2381" w:type="dxa"/>
            <w:vAlign w:val="center"/>
          </w:tcPr>
          <w:p w:rsidR="004256B9" w:rsidRPr="003C022C" w:rsidRDefault="00D34A96">
            <w:pPr>
              <w:spacing w:line="400" w:lineRule="exact"/>
              <w:jc w:val="center"/>
              <w:rPr>
                <w:rFonts w:ascii="仿宋_GB2312" w:eastAsia="仿宋_GB2312"/>
                <w:sz w:val="22"/>
                <w:szCs w:val="22"/>
              </w:rPr>
            </w:pPr>
            <w:r w:rsidRPr="003C022C">
              <w:rPr>
                <w:rFonts w:ascii="仿宋_GB2312" w:eastAsia="仿宋_GB2312" w:cs="仿宋_GB2312" w:hint="eastAsia"/>
                <w:sz w:val="22"/>
                <w:szCs w:val="22"/>
              </w:rPr>
              <w:t>实验室规章制度履行</w:t>
            </w:r>
          </w:p>
        </w:tc>
        <w:tc>
          <w:tcPr>
            <w:tcW w:w="3204" w:type="dxa"/>
            <w:gridSpan w:val="2"/>
            <w:vAlign w:val="center"/>
          </w:tcPr>
          <w:p w:rsidR="004256B9" w:rsidRPr="003C022C" w:rsidRDefault="00D34A96" w:rsidP="003C022C">
            <w:pPr>
              <w:spacing w:line="360" w:lineRule="auto"/>
              <w:rPr>
                <w:rFonts w:ascii="仿宋_GB2312" w:eastAsia="仿宋_GB2312"/>
                <w:sz w:val="22"/>
                <w:szCs w:val="22"/>
              </w:rPr>
            </w:pPr>
            <w:r w:rsidRPr="003C022C">
              <w:rPr>
                <w:rFonts w:ascii="仿宋_GB2312" w:eastAsia="仿宋_GB2312" w:hint="eastAsia"/>
                <w:sz w:val="22"/>
                <w:szCs w:val="22"/>
              </w:rPr>
              <w:t>不按</w:t>
            </w:r>
            <w:r w:rsidRPr="003C022C">
              <w:rPr>
                <w:rFonts w:ascii="仿宋_GB2312" w:eastAsia="仿宋_GB2312" w:hint="eastAsia"/>
                <w:sz w:val="22"/>
                <w:szCs w:val="22"/>
              </w:rPr>
              <w:t>规章制度</w:t>
            </w:r>
            <w:r w:rsidRPr="003C022C">
              <w:rPr>
                <w:rFonts w:ascii="仿宋_GB2312" w:eastAsia="仿宋_GB2312" w:hint="eastAsia"/>
                <w:sz w:val="22"/>
                <w:szCs w:val="22"/>
              </w:rPr>
              <w:t>办事，违规操作</w:t>
            </w:r>
          </w:p>
        </w:tc>
        <w:tc>
          <w:tcPr>
            <w:tcW w:w="4205" w:type="dxa"/>
            <w:gridSpan w:val="3"/>
            <w:vAlign w:val="center"/>
          </w:tcPr>
          <w:p w:rsidR="004256B9" w:rsidRPr="003C022C" w:rsidRDefault="00D34A96" w:rsidP="003C022C">
            <w:pPr>
              <w:spacing w:line="360" w:lineRule="auto"/>
              <w:rPr>
                <w:rFonts w:ascii="仿宋_GB2312" w:eastAsia="仿宋_GB2312"/>
                <w:sz w:val="22"/>
                <w:szCs w:val="22"/>
              </w:rPr>
            </w:pPr>
            <w:r w:rsidRPr="003C022C">
              <w:rPr>
                <w:rFonts w:ascii="仿宋_GB2312" w:eastAsia="仿宋_GB2312" w:cs="仿宋_GB2312" w:hint="eastAsia"/>
                <w:sz w:val="22"/>
                <w:szCs w:val="22"/>
              </w:rPr>
              <w:t>严格按照实验室规章制度操作，严谨工作态度，严禁违规操作</w:t>
            </w:r>
            <w:r w:rsidR="003C022C" w:rsidRPr="003C022C">
              <w:rPr>
                <w:rFonts w:ascii="仿宋_GB2312" w:eastAsia="仿宋_GB2312" w:cs="仿宋_GB2312" w:hint="eastAsia"/>
                <w:sz w:val="22"/>
                <w:szCs w:val="22"/>
              </w:rPr>
              <w:t>。</w:t>
            </w:r>
          </w:p>
        </w:tc>
        <w:tc>
          <w:tcPr>
            <w:tcW w:w="2275" w:type="dxa"/>
            <w:gridSpan w:val="2"/>
            <w:vAlign w:val="center"/>
          </w:tcPr>
          <w:p w:rsidR="004256B9" w:rsidRPr="003C022C" w:rsidRDefault="00D34A96">
            <w:pPr>
              <w:jc w:val="center"/>
              <w:rPr>
                <w:rFonts w:ascii="仿宋_GB2312" w:eastAsia="仿宋_GB2312"/>
                <w:sz w:val="22"/>
                <w:szCs w:val="22"/>
              </w:rPr>
            </w:pPr>
            <w:r w:rsidRPr="003C022C">
              <w:rPr>
                <w:rFonts w:ascii="仿宋_GB2312" w:eastAsia="仿宋_GB2312" w:hint="eastAsia"/>
                <w:sz w:val="22"/>
                <w:szCs w:val="22"/>
              </w:rPr>
              <w:t>二级</w:t>
            </w:r>
          </w:p>
        </w:tc>
        <w:tc>
          <w:tcPr>
            <w:tcW w:w="2227" w:type="dxa"/>
            <w:vAlign w:val="center"/>
          </w:tcPr>
          <w:p w:rsidR="004256B9" w:rsidRPr="003C022C" w:rsidRDefault="00D34A96">
            <w:pPr>
              <w:spacing w:line="360" w:lineRule="auto"/>
              <w:jc w:val="center"/>
              <w:rPr>
                <w:rFonts w:ascii="仿宋_GB2312" w:eastAsia="仿宋_GB2312"/>
                <w:sz w:val="22"/>
                <w:szCs w:val="22"/>
              </w:rPr>
            </w:pPr>
            <w:r w:rsidRPr="003C022C">
              <w:rPr>
                <w:rFonts w:ascii="仿宋_GB2312" w:eastAsia="仿宋_GB2312" w:hint="eastAsia"/>
                <w:sz w:val="22"/>
                <w:szCs w:val="22"/>
              </w:rPr>
              <w:t>二级</w:t>
            </w:r>
          </w:p>
        </w:tc>
      </w:tr>
    </w:tbl>
    <w:p w:rsidR="004256B9" w:rsidRDefault="00D34A96">
      <w:pPr>
        <w:ind w:firstLineChars="200" w:firstLine="420"/>
      </w:pPr>
      <w:r>
        <w:rPr>
          <w:rFonts w:cs="宋体" w:hint="eastAsia"/>
        </w:rPr>
        <w:t>注：</w:t>
      </w:r>
      <w:r>
        <w:t>1.</w:t>
      </w:r>
      <w:r>
        <w:rPr>
          <w:rFonts w:cs="宋体" w:hint="eastAsia"/>
        </w:rPr>
        <w:t>业务工作职责指本科室在业务范围内所承担的工作任务及相应享有的职权；党风廉政职责指在加强党风廉政建设方面所承担的责任和义务。</w:t>
      </w:r>
      <w:r>
        <w:t>2.</w:t>
      </w:r>
      <w:r>
        <w:rPr>
          <w:rFonts w:cs="宋体" w:hint="eastAsia"/>
        </w:rPr>
        <w:t>识别廉政风险，主要从制度、机制方面入手，查找管理的薄弱环节和制度的漏洞，确定和填报风险点。</w:t>
      </w:r>
      <w:r>
        <w:t>3.</w:t>
      </w:r>
      <w:r>
        <w:rPr>
          <w:rFonts w:cs="宋体" w:hint="eastAsia"/>
        </w:rPr>
        <w:t>针对廉政风险，提出部门防控措施。</w:t>
      </w:r>
      <w:r>
        <w:t>4.</w:t>
      </w:r>
      <w:r>
        <w:rPr>
          <w:rFonts w:cs="宋体" w:hint="eastAsia"/>
        </w:rPr>
        <w:t>风险评估，由部门所在单位按发生几率大小、可能造成的危害程度及部门自我风险评估等级，对查找出的部门廉政风险评定等级，具体分为一级、二级、三级风险等级。</w:t>
      </w:r>
    </w:p>
    <w:sectPr w:rsidR="004256B9" w:rsidSect="004256B9">
      <w:pgSz w:w="16838" w:h="11906" w:orient="landscape"/>
      <w:pgMar w:top="85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A96" w:rsidRDefault="00D34A96" w:rsidP="00DB399A">
      <w:r>
        <w:separator/>
      </w:r>
    </w:p>
  </w:endnote>
  <w:endnote w:type="continuationSeparator" w:id="1">
    <w:p w:rsidR="00D34A96" w:rsidRDefault="00D34A96" w:rsidP="00DB3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A96" w:rsidRDefault="00D34A96" w:rsidP="00DB399A">
      <w:r>
        <w:separator/>
      </w:r>
    </w:p>
  </w:footnote>
  <w:footnote w:type="continuationSeparator" w:id="1">
    <w:p w:rsidR="00D34A96" w:rsidRDefault="00D34A96" w:rsidP="00DB39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B78"/>
    <w:rsid w:val="000043FA"/>
    <w:rsid w:val="00006C25"/>
    <w:rsid w:val="00007638"/>
    <w:rsid w:val="0001051D"/>
    <w:rsid w:val="0002223B"/>
    <w:rsid w:val="000228AB"/>
    <w:rsid w:val="0003209A"/>
    <w:rsid w:val="00032266"/>
    <w:rsid w:val="0003259E"/>
    <w:rsid w:val="00032611"/>
    <w:rsid w:val="00034F2B"/>
    <w:rsid w:val="00053864"/>
    <w:rsid w:val="000553B2"/>
    <w:rsid w:val="000710BE"/>
    <w:rsid w:val="00071A29"/>
    <w:rsid w:val="00074BB7"/>
    <w:rsid w:val="00076779"/>
    <w:rsid w:val="00084B12"/>
    <w:rsid w:val="00091618"/>
    <w:rsid w:val="0009203D"/>
    <w:rsid w:val="000A3779"/>
    <w:rsid w:val="000C6337"/>
    <w:rsid w:val="000C6FB3"/>
    <w:rsid w:val="000D0683"/>
    <w:rsid w:val="000D6552"/>
    <w:rsid w:val="000E0E64"/>
    <w:rsid w:val="000E11B5"/>
    <w:rsid w:val="000E1C4D"/>
    <w:rsid w:val="000E5DEC"/>
    <w:rsid w:val="000E5E91"/>
    <w:rsid w:val="000E6240"/>
    <w:rsid w:val="000F3189"/>
    <w:rsid w:val="0010715C"/>
    <w:rsid w:val="00113F1D"/>
    <w:rsid w:val="00123809"/>
    <w:rsid w:val="001259DD"/>
    <w:rsid w:val="0012644F"/>
    <w:rsid w:val="0012724E"/>
    <w:rsid w:val="00130A7A"/>
    <w:rsid w:val="00135ECC"/>
    <w:rsid w:val="00140A39"/>
    <w:rsid w:val="001442FE"/>
    <w:rsid w:val="00144BAD"/>
    <w:rsid w:val="00145EBE"/>
    <w:rsid w:val="00156548"/>
    <w:rsid w:val="0016153F"/>
    <w:rsid w:val="00167467"/>
    <w:rsid w:val="00170385"/>
    <w:rsid w:val="001705AA"/>
    <w:rsid w:val="001721AA"/>
    <w:rsid w:val="001722DB"/>
    <w:rsid w:val="001752BA"/>
    <w:rsid w:val="001843BD"/>
    <w:rsid w:val="00186457"/>
    <w:rsid w:val="001908B3"/>
    <w:rsid w:val="00192008"/>
    <w:rsid w:val="00192554"/>
    <w:rsid w:val="001937CC"/>
    <w:rsid w:val="001953B5"/>
    <w:rsid w:val="00195893"/>
    <w:rsid w:val="00195DC8"/>
    <w:rsid w:val="00195E90"/>
    <w:rsid w:val="00196A7B"/>
    <w:rsid w:val="001B2A34"/>
    <w:rsid w:val="001C4606"/>
    <w:rsid w:val="001C4D3D"/>
    <w:rsid w:val="001C6D29"/>
    <w:rsid w:val="001C72DE"/>
    <w:rsid w:val="001D2FEB"/>
    <w:rsid w:val="001D755A"/>
    <w:rsid w:val="001F0BB7"/>
    <w:rsid w:val="001F13A8"/>
    <w:rsid w:val="001F44A7"/>
    <w:rsid w:val="0020003F"/>
    <w:rsid w:val="00200F79"/>
    <w:rsid w:val="00201F6D"/>
    <w:rsid w:val="00213924"/>
    <w:rsid w:val="00213ACB"/>
    <w:rsid w:val="00214F4F"/>
    <w:rsid w:val="00217807"/>
    <w:rsid w:val="00240684"/>
    <w:rsid w:val="0024381C"/>
    <w:rsid w:val="0024590C"/>
    <w:rsid w:val="00252FD8"/>
    <w:rsid w:val="002533A1"/>
    <w:rsid w:val="00253429"/>
    <w:rsid w:val="00254E47"/>
    <w:rsid w:val="00257E38"/>
    <w:rsid w:val="00260AC0"/>
    <w:rsid w:val="00264C48"/>
    <w:rsid w:val="00265F2B"/>
    <w:rsid w:val="00273840"/>
    <w:rsid w:val="00273A61"/>
    <w:rsid w:val="0027491E"/>
    <w:rsid w:val="00276AF0"/>
    <w:rsid w:val="00281DE5"/>
    <w:rsid w:val="002A5390"/>
    <w:rsid w:val="002A6766"/>
    <w:rsid w:val="002B0FB6"/>
    <w:rsid w:val="002B598E"/>
    <w:rsid w:val="002B619E"/>
    <w:rsid w:val="002D0119"/>
    <w:rsid w:val="002D24A8"/>
    <w:rsid w:val="002D322A"/>
    <w:rsid w:val="002D371F"/>
    <w:rsid w:val="002E60C3"/>
    <w:rsid w:val="002F2204"/>
    <w:rsid w:val="002F2DBC"/>
    <w:rsid w:val="00305B33"/>
    <w:rsid w:val="00313DAF"/>
    <w:rsid w:val="003220AE"/>
    <w:rsid w:val="0033000E"/>
    <w:rsid w:val="00341545"/>
    <w:rsid w:val="00345DF5"/>
    <w:rsid w:val="00347A19"/>
    <w:rsid w:val="00351C97"/>
    <w:rsid w:val="0035349C"/>
    <w:rsid w:val="00353E8B"/>
    <w:rsid w:val="00355AAA"/>
    <w:rsid w:val="00356D0B"/>
    <w:rsid w:val="00356F7B"/>
    <w:rsid w:val="003615A0"/>
    <w:rsid w:val="00366307"/>
    <w:rsid w:val="003714D2"/>
    <w:rsid w:val="00380EED"/>
    <w:rsid w:val="00381700"/>
    <w:rsid w:val="00381753"/>
    <w:rsid w:val="00382282"/>
    <w:rsid w:val="00396681"/>
    <w:rsid w:val="003A15E6"/>
    <w:rsid w:val="003A30CB"/>
    <w:rsid w:val="003A4914"/>
    <w:rsid w:val="003A6419"/>
    <w:rsid w:val="003B2413"/>
    <w:rsid w:val="003B70CD"/>
    <w:rsid w:val="003C022C"/>
    <w:rsid w:val="003C0A2B"/>
    <w:rsid w:val="003D6837"/>
    <w:rsid w:val="003D6E06"/>
    <w:rsid w:val="003E2E47"/>
    <w:rsid w:val="003E7CB4"/>
    <w:rsid w:val="003F5A33"/>
    <w:rsid w:val="00400946"/>
    <w:rsid w:val="004043ED"/>
    <w:rsid w:val="004049D1"/>
    <w:rsid w:val="00404B1C"/>
    <w:rsid w:val="004120AA"/>
    <w:rsid w:val="00412307"/>
    <w:rsid w:val="00413689"/>
    <w:rsid w:val="00416C9C"/>
    <w:rsid w:val="004208F7"/>
    <w:rsid w:val="004256B9"/>
    <w:rsid w:val="00427B5F"/>
    <w:rsid w:val="00430DB6"/>
    <w:rsid w:val="00431A85"/>
    <w:rsid w:val="00434A8C"/>
    <w:rsid w:val="004359C8"/>
    <w:rsid w:val="0044236B"/>
    <w:rsid w:val="00443823"/>
    <w:rsid w:val="00444AEB"/>
    <w:rsid w:val="004471EB"/>
    <w:rsid w:val="00453CA4"/>
    <w:rsid w:val="00457570"/>
    <w:rsid w:val="00460E37"/>
    <w:rsid w:val="00461339"/>
    <w:rsid w:val="0046292B"/>
    <w:rsid w:val="00466AD5"/>
    <w:rsid w:val="00470C64"/>
    <w:rsid w:val="004726EB"/>
    <w:rsid w:val="00473040"/>
    <w:rsid w:val="0048247D"/>
    <w:rsid w:val="004843D2"/>
    <w:rsid w:val="0049376A"/>
    <w:rsid w:val="004A2FA2"/>
    <w:rsid w:val="004B40FE"/>
    <w:rsid w:val="004B4338"/>
    <w:rsid w:val="004B47F9"/>
    <w:rsid w:val="004C3718"/>
    <w:rsid w:val="004C6821"/>
    <w:rsid w:val="004D09E9"/>
    <w:rsid w:val="004D34AE"/>
    <w:rsid w:val="004D672F"/>
    <w:rsid w:val="004D7A7A"/>
    <w:rsid w:val="004E7C90"/>
    <w:rsid w:val="004F185E"/>
    <w:rsid w:val="004F3942"/>
    <w:rsid w:val="004F4421"/>
    <w:rsid w:val="004F6EEA"/>
    <w:rsid w:val="0050192E"/>
    <w:rsid w:val="005035F3"/>
    <w:rsid w:val="005037EB"/>
    <w:rsid w:val="00503F1D"/>
    <w:rsid w:val="005114BB"/>
    <w:rsid w:val="00525B3D"/>
    <w:rsid w:val="00525FD5"/>
    <w:rsid w:val="005274F1"/>
    <w:rsid w:val="00530431"/>
    <w:rsid w:val="00531BC4"/>
    <w:rsid w:val="00532870"/>
    <w:rsid w:val="0053525B"/>
    <w:rsid w:val="0054353E"/>
    <w:rsid w:val="00543C9E"/>
    <w:rsid w:val="0055007E"/>
    <w:rsid w:val="00550C3E"/>
    <w:rsid w:val="005515DA"/>
    <w:rsid w:val="00554F91"/>
    <w:rsid w:val="00565127"/>
    <w:rsid w:val="00567308"/>
    <w:rsid w:val="0057249E"/>
    <w:rsid w:val="00573419"/>
    <w:rsid w:val="00574757"/>
    <w:rsid w:val="00576038"/>
    <w:rsid w:val="00582DCF"/>
    <w:rsid w:val="005911B1"/>
    <w:rsid w:val="00596E56"/>
    <w:rsid w:val="00597794"/>
    <w:rsid w:val="005A0DD7"/>
    <w:rsid w:val="005A1550"/>
    <w:rsid w:val="005C1C54"/>
    <w:rsid w:val="005C4E00"/>
    <w:rsid w:val="005C5508"/>
    <w:rsid w:val="005C7695"/>
    <w:rsid w:val="005D1440"/>
    <w:rsid w:val="005E158C"/>
    <w:rsid w:val="005E280B"/>
    <w:rsid w:val="005E7941"/>
    <w:rsid w:val="005F1E4D"/>
    <w:rsid w:val="005F22BD"/>
    <w:rsid w:val="005F243F"/>
    <w:rsid w:val="0060199F"/>
    <w:rsid w:val="00611FEC"/>
    <w:rsid w:val="006177A1"/>
    <w:rsid w:val="00624219"/>
    <w:rsid w:val="006303D0"/>
    <w:rsid w:val="00632270"/>
    <w:rsid w:val="0063549C"/>
    <w:rsid w:val="00637665"/>
    <w:rsid w:val="00663F29"/>
    <w:rsid w:val="00674235"/>
    <w:rsid w:val="00674BF2"/>
    <w:rsid w:val="00680BA0"/>
    <w:rsid w:val="00692BE4"/>
    <w:rsid w:val="00693E3B"/>
    <w:rsid w:val="00694F64"/>
    <w:rsid w:val="006B166A"/>
    <w:rsid w:val="006B2F7F"/>
    <w:rsid w:val="006B34DC"/>
    <w:rsid w:val="006C2680"/>
    <w:rsid w:val="006C4146"/>
    <w:rsid w:val="006C4F1A"/>
    <w:rsid w:val="006C5119"/>
    <w:rsid w:val="006C6735"/>
    <w:rsid w:val="006E7C1D"/>
    <w:rsid w:val="006F41CA"/>
    <w:rsid w:val="006F5379"/>
    <w:rsid w:val="007017DD"/>
    <w:rsid w:val="00704B46"/>
    <w:rsid w:val="0070652E"/>
    <w:rsid w:val="00706EE4"/>
    <w:rsid w:val="00715A38"/>
    <w:rsid w:val="00720EF7"/>
    <w:rsid w:val="007224FD"/>
    <w:rsid w:val="0072412E"/>
    <w:rsid w:val="0073464D"/>
    <w:rsid w:val="007424C6"/>
    <w:rsid w:val="007433C5"/>
    <w:rsid w:val="00754EEC"/>
    <w:rsid w:val="00764214"/>
    <w:rsid w:val="0076462D"/>
    <w:rsid w:val="00766FD0"/>
    <w:rsid w:val="00771957"/>
    <w:rsid w:val="0077209E"/>
    <w:rsid w:val="00774366"/>
    <w:rsid w:val="00775A4E"/>
    <w:rsid w:val="00776395"/>
    <w:rsid w:val="007817E2"/>
    <w:rsid w:val="00786BB0"/>
    <w:rsid w:val="007929F7"/>
    <w:rsid w:val="00793AA3"/>
    <w:rsid w:val="007A0BD9"/>
    <w:rsid w:val="007A5B8B"/>
    <w:rsid w:val="007A5D69"/>
    <w:rsid w:val="007B62AB"/>
    <w:rsid w:val="007B6E8A"/>
    <w:rsid w:val="007C3F17"/>
    <w:rsid w:val="007C49B9"/>
    <w:rsid w:val="007D6453"/>
    <w:rsid w:val="007E4EF2"/>
    <w:rsid w:val="007E6302"/>
    <w:rsid w:val="007E6C0F"/>
    <w:rsid w:val="00801B31"/>
    <w:rsid w:val="008058D6"/>
    <w:rsid w:val="00820C61"/>
    <w:rsid w:val="008318A0"/>
    <w:rsid w:val="00837B7C"/>
    <w:rsid w:val="0084148A"/>
    <w:rsid w:val="008479DD"/>
    <w:rsid w:val="008514EC"/>
    <w:rsid w:val="008545D6"/>
    <w:rsid w:val="008600E1"/>
    <w:rsid w:val="0086385A"/>
    <w:rsid w:val="0087606F"/>
    <w:rsid w:val="00881BEE"/>
    <w:rsid w:val="00882078"/>
    <w:rsid w:val="00882F71"/>
    <w:rsid w:val="00891BD6"/>
    <w:rsid w:val="00893A2A"/>
    <w:rsid w:val="008952BE"/>
    <w:rsid w:val="008A1D7F"/>
    <w:rsid w:val="008A3A55"/>
    <w:rsid w:val="008A59AF"/>
    <w:rsid w:val="008C35CA"/>
    <w:rsid w:val="008C35FA"/>
    <w:rsid w:val="008C454B"/>
    <w:rsid w:val="008E1A1E"/>
    <w:rsid w:val="008E1BBD"/>
    <w:rsid w:val="008F00CB"/>
    <w:rsid w:val="008F14BA"/>
    <w:rsid w:val="008F1A1A"/>
    <w:rsid w:val="008F1ED5"/>
    <w:rsid w:val="008F1FC1"/>
    <w:rsid w:val="008F517C"/>
    <w:rsid w:val="008F621E"/>
    <w:rsid w:val="00901407"/>
    <w:rsid w:val="00903B1A"/>
    <w:rsid w:val="00903C7F"/>
    <w:rsid w:val="0092168A"/>
    <w:rsid w:val="00922BA2"/>
    <w:rsid w:val="00924519"/>
    <w:rsid w:val="009262D7"/>
    <w:rsid w:val="00926486"/>
    <w:rsid w:val="00930C82"/>
    <w:rsid w:val="00931C94"/>
    <w:rsid w:val="00933477"/>
    <w:rsid w:val="00934D86"/>
    <w:rsid w:val="00942203"/>
    <w:rsid w:val="0095064B"/>
    <w:rsid w:val="00951F19"/>
    <w:rsid w:val="00954A6E"/>
    <w:rsid w:val="00963100"/>
    <w:rsid w:val="0097011C"/>
    <w:rsid w:val="009777C7"/>
    <w:rsid w:val="00977961"/>
    <w:rsid w:val="00982D88"/>
    <w:rsid w:val="00983C8F"/>
    <w:rsid w:val="00985F5E"/>
    <w:rsid w:val="0098609D"/>
    <w:rsid w:val="00996378"/>
    <w:rsid w:val="009969D3"/>
    <w:rsid w:val="009A10B2"/>
    <w:rsid w:val="009A4AB7"/>
    <w:rsid w:val="009B1ECB"/>
    <w:rsid w:val="009B58EE"/>
    <w:rsid w:val="009C1353"/>
    <w:rsid w:val="009C3335"/>
    <w:rsid w:val="009C3D59"/>
    <w:rsid w:val="009D057F"/>
    <w:rsid w:val="009D33E1"/>
    <w:rsid w:val="009E1438"/>
    <w:rsid w:val="009F34FC"/>
    <w:rsid w:val="009F4652"/>
    <w:rsid w:val="009F6167"/>
    <w:rsid w:val="00A01F35"/>
    <w:rsid w:val="00A06D89"/>
    <w:rsid w:val="00A12BE6"/>
    <w:rsid w:val="00A131F0"/>
    <w:rsid w:val="00A13B42"/>
    <w:rsid w:val="00A158E2"/>
    <w:rsid w:val="00A16CAA"/>
    <w:rsid w:val="00A22372"/>
    <w:rsid w:val="00A30EF2"/>
    <w:rsid w:val="00A37E77"/>
    <w:rsid w:val="00A40626"/>
    <w:rsid w:val="00A451AB"/>
    <w:rsid w:val="00A513C5"/>
    <w:rsid w:val="00A521C3"/>
    <w:rsid w:val="00A52F6E"/>
    <w:rsid w:val="00A53E23"/>
    <w:rsid w:val="00A55318"/>
    <w:rsid w:val="00A55638"/>
    <w:rsid w:val="00A61F8D"/>
    <w:rsid w:val="00A63D9D"/>
    <w:rsid w:val="00A64C76"/>
    <w:rsid w:val="00A743FA"/>
    <w:rsid w:val="00A76DFD"/>
    <w:rsid w:val="00A81829"/>
    <w:rsid w:val="00A83235"/>
    <w:rsid w:val="00A9409C"/>
    <w:rsid w:val="00A94137"/>
    <w:rsid w:val="00A95630"/>
    <w:rsid w:val="00A96980"/>
    <w:rsid w:val="00AA2D12"/>
    <w:rsid w:val="00AA3F55"/>
    <w:rsid w:val="00AB51FF"/>
    <w:rsid w:val="00AC0905"/>
    <w:rsid w:val="00AC298D"/>
    <w:rsid w:val="00AC4D51"/>
    <w:rsid w:val="00AC6F33"/>
    <w:rsid w:val="00AD00AD"/>
    <w:rsid w:val="00AD1B82"/>
    <w:rsid w:val="00AD3D68"/>
    <w:rsid w:val="00AE063B"/>
    <w:rsid w:val="00AE4DFA"/>
    <w:rsid w:val="00AF1F86"/>
    <w:rsid w:val="00B00262"/>
    <w:rsid w:val="00B02E00"/>
    <w:rsid w:val="00B04DD8"/>
    <w:rsid w:val="00B04F4F"/>
    <w:rsid w:val="00B06825"/>
    <w:rsid w:val="00B06BEF"/>
    <w:rsid w:val="00B109A3"/>
    <w:rsid w:val="00B1260A"/>
    <w:rsid w:val="00B2040D"/>
    <w:rsid w:val="00B22701"/>
    <w:rsid w:val="00B24353"/>
    <w:rsid w:val="00B259E7"/>
    <w:rsid w:val="00B30E0C"/>
    <w:rsid w:val="00B35FB9"/>
    <w:rsid w:val="00B409B5"/>
    <w:rsid w:val="00B424C6"/>
    <w:rsid w:val="00B42CA8"/>
    <w:rsid w:val="00B458BD"/>
    <w:rsid w:val="00B54B78"/>
    <w:rsid w:val="00B6438C"/>
    <w:rsid w:val="00B673E8"/>
    <w:rsid w:val="00B709E8"/>
    <w:rsid w:val="00B71CFF"/>
    <w:rsid w:val="00B71F44"/>
    <w:rsid w:val="00B72B94"/>
    <w:rsid w:val="00B7735F"/>
    <w:rsid w:val="00B81F09"/>
    <w:rsid w:val="00B8318E"/>
    <w:rsid w:val="00B84183"/>
    <w:rsid w:val="00B914BA"/>
    <w:rsid w:val="00B924B4"/>
    <w:rsid w:val="00B950A2"/>
    <w:rsid w:val="00B95A30"/>
    <w:rsid w:val="00BA05EE"/>
    <w:rsid w:val="00BB0CEB"/>
    <w:rsid w:val="00BB4531"/>
    <w:rsid w:val="00BB6D6F"/>
    <w:rsid w:val="00BB731D"/>
    <w:rsid w:val="00BB75FC"/>
    <w:rsid w:val="00BC5D97"/>
    <w:rsid w:val="00BE0E7E"/>
    <w:rsid w:val="00BE35E8"/>
    <w:rsid w:val="00BF06E2"/>
    <w:rsid w:val="00BF1D80"/>
    <w:rsid w:val="00BF487E"/>
    <w:rsid w:val="00C123D8"/>
    <w:rsid w:val="00C14FB7"/>
    <w:rsid w:val="00C20CD3"/>
    <w:rsid w:val="00C2195B"/>
    <w:rsid w:val="00C23C41"/>
    <w:rsid w:val="00C24D5E"/>
    <w:rsid w:val="00C24DDB"/>
    <w:rsid w:val="00C31119"/>
    <w:rsid w:val="00C33390"/>
    <w:rsid w:val="00C35ECF"/>
    <w:rsid w:val="00C40170"/>
    <w:rsid w:val="00C43CA5"/>
    <w:rsid w:val="00C44D1F"/>
    <w:rsid w:val="00C51468"/>
    <w:rsid w:val="00C63D02"/>
    <w:rsid w:val="00C63D48"/>
    <w:rsid w:val="00C63D98"/>
    <w:rsid w:val="00C65237"/>
    <w:rsid w:val="00C6636E"/>
    <w:rsid w:val="00C67984"/>
    <w:rsid w:val="00C72E53"/>
    <w:rsid w:val="00C74218"/>
    <w:rsid w:val="00C7705B"/>
    <w:rsid w:val="00C77FF3"/>
    <w:rsid w:val="00C80B8E"/>
    <w:rsid w:val="00C864CA"/>
    <w:rsid w:val="00C91282"/>
    <w:rsid w:val="00C92138"/>
    <w:rsid w:val="00C966DC"/>
    <w:rsid w:val="00CA7193"/>
    <w:rsid w:val="00CB5DDA"/>
    <w:rsid w:val="00CB5E3F"/>
    <w:rsid w:val="00CD6535"/>
    <w:rsid w:val="00CE0E8E"/>
    <w:rsid w:val="00CF0D78"/>
    <w:rsid w:val="00D02E57"/>
    <w:rsid w:val="00D04EA6"/>
    <w:rsid w:val="00D27406"/>
    <w:rsid w:val="00D27996"/>
    <w:rsid w:val="00D30E77"/>
    <w:rsid w:val="00D31D75"/>
    <w:rsid w:val="00D34A96"/>
    <w:rsid w:val="00D36C7E"/>
    <w:rsid w:val="00D43864"/>
    <w:rsid w:val="00D44B5A"/>
    <w:rsid w:val="00D51E61"/>
    <w:rsid w:val="00D548B3"/>
    <w:rsid w:val="00D557E6"/>
    <w:rsid w:val="00D6389F"/>
    <w:rsid w:val="00D64915"/>
    <w:rsid w:val="00D7031F"/>
    <w:rsid w:val="00D76BD4"/>
    <w:rsid w:val="00D8233B"/>
    <w:rsid w:val="00D83722"/>
    <w:rsid w:val="00D86CE0"/>
    <w:rsid w:val="00D91B58"/>
    <w:rsid w:val="00D927BC"/>
    <w:rsid w:val="00D9612F"/>
    <w:rsid w:val="00D971DE"/>
    <w:rsid w:val="00DA67FB"/>
    <w:rsid w:val="00DA731A"/>
    <w:rsid w:val="00DB06D2"/>
    <w:rsid w:val="00DB399A"/>
    <w:rsid w:val="00DB5BB7"/>
    <w:rsid w:val="00DB7B1B"/>
    <w:rsid w:val="00DC39B5"/>
    <w:rsid w:val="00DD6C9E"/>
    <w:rsid w:val="00DE1B02"/>
    <w:rsid w:val="00DE46E0"/>
    <w:rsid w:val="00DE73DC"/>
    <w:rsid w:val="00DF0B13"/>
    <w:rsid w:val="00DF0CF5"/>
    <w:rsid w:val="00DF4B00"/>
    <w:rsid w:val="00DF4F00"/>
    <w:rsid w:val="00DF5BF6"/>
    <w:rsid w:val="00E0230F"/>
    <w:rsid w:val="00E023A0"/>
    <w:rsid w:val="00E024D8"/>
    <w:rsid w:val="00E07FA0"/>
    <w:rsid w:val="00E1367D"/>
    <w:rsid w:val="00E15834"/>
    <w:rsid w:val="00E21DCD"/>
    <w:rsid w:val="00E24593"/>
    <w:rsid w:val="00E3484E"/>
    <w:rsid w:val="00E35E40"/>
    <w:rsid w:val="00E36EF2"/>
    <w:rsid w:val="00E41C33"/>
    <w:rsid w:val="00E42DDB"/>
    <w:rsid w:val="00E46881"/>
    <w:rsid w:val="00E531C8"/>
    <w:rsid w:val="00E63536"/>
    <w:rsid w:val="00E63F68"/>
    <w:rsid w:val="00E6423C"/>
    <w:rsid w:val="00E64743"/>
    <w:rsid w:val="00E6680F"/>
    <w:rsid w:val="00E71013"/>
    <w:rsid w:val="00E71B0D"/>
    <w:rsid w:val="00E71E29"/>
    <w:rsid w:val="00E74505"/>
    <w:rsid w:val="00E93551"/>
    <w:rsid w:val="00EA0282"/>
    <w:rsid w:val="00EA0E75"/>
    <w:rsid w:val="00EA21F7"/>
    <w:rsid w:val="00EA5D4B"/>
    <w:rsid w:val="00EB00FD"/>
    <w:rsid w:val="00EB399B"/>
    <w:rsid w:val="00EB429F"/>
    <w:rsid w:val="00EC2082"/>
    <w:rsid w:val="00EC2631"/>
    <w:rsid w:val="00ED1084"/>
    <w:rsid w:val="00ED3111"/>
    <w:rsid w:val="00ED4A4D"/>
    <w:rsid w:val="00ED4B34"/>
    <w:rsid w:val="00ED788D"/>
    <w:rsid w:val="00EE1BE2"/>
    <w:rsid w:val="00EF33D6"/>
    <w:rsid w:val="00EF5162"/>
    <w:rsid w:val="00F02F5F"/>
    <w:rsid w:val="00F06F2A"/>
    <w:rsid w:val="00F12131"/>
    <w:rsid w:val="00F15CC1"/>
    <w:rsid w:val="00F17816"/>
    <w:rsid w:val="00F20132"/>
    <w:rsid w:val="00F206B5"/>
    <w:rsid w:val="00F20BAB"/>
    <w:rsid w:val="00F23C6C"/>
    <w:rsid w:val="00F27527"/>
    <w:rsid w:val="00F31076"/>
    <w:rsid w:val="00F35BCB"/>
    <w:rsid w:val="00F368C2"/>
    <w:rsid w:val="00F3792D"/>
    <w:rsid w:val="00F4210F"/>
    <w:rsid w:val="00F455E2"/>
    <w:rsid w:val="00F47E6D"/>
    <w:rsid w:val="00F51A67"/>
    <w:rsid w:val="00F5673D"/>
    <w:rsid w:val="00F57B32"/>
    <w:rsid w:val="00F668F4"/>
    <w:rsid w:val="00F66DEA"/>
    <w:rsid w:val="00F679F4"/>
    <w:rsid w:val="00F774F1"/>
    <w:rsid w:val="00F77B37"/>
    <w:rsid w:val="00F8005D"/>
    <w:rsid w:val="00F83321"/>
    <w:rsid w:val="00F845BC"/>
    <w:rsid w:val="00F921D3"/>
    <w:rsid w:val="00FB410A"/>
    <w:rsid w:val="00FD227A"/>
    <w:rsid w:val="00FD40BB"/>
    <w:rsid w:val="00FE6BAC"/>
    <w:rsid w:val="00FE6E94"/>
    <w:rsid w:val="00FF2DA5"/>
    <w:rsid w:val="49BA339B"/>
    <w:rsid w:val="6E494BC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Subtle 2" w:locked="1" w:semiHidden="0" w:uiPriority="0" w:unhideWhenUsed="0"/>
    <w:lsdException w:name="Table Web 3" w:locked="1" w:semiHidden="0" w:uiPriority="0" w:unhideWhenUsed="0"/>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6B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4256B9"/>
    <w:rPr>
      <w:kern w:val="0"/>
      <w:sz w:val="18"/>
      <w:szCs w:val="18"/>
      <w:lang/>
    </w:rPr>
  </w:style>
  <w:style w:type="paragraph" w:styleId="a4">
    <w:name w:val="footer"/>
    <w:basedOn w:val="a"/>
    <w:link w:val="Char0"/>
    <w:uiPriority w:val="99"/>
    <w:qFormat/>
    <w:rsid w:val="004256B9"/>
    <w:pPr>
      <w:tabs>
        <w:tab w:val="center" w:pos="4153"/>
        <w:tab w:val="right" w:pos="8306"/>
      </w:tabs>
      <w:snapToGrid w:val="0"/>
      <w:jc w:val="left"/>
    </w:pPr>
    <w:rPr>
      <w:kern w:val="0"/>
      <w:sz w:val="18"/>
      <w:szCs w:val="18"/>
      <w:lang/>
    </w:rPr>
  </w:style>
  <w:style w:type="paragraph" w:styleId="a5">
    <w:name w:val="header"/>
    <w:basedOn w:val="a"/>
    <w:link w:val="Char1"/>
    <w:uiPriority w:val="99"/>
    <w:qFormat/>
    <w:rsid w:val="004256B9"/>
    <w:pPr>
      <w:pBdr>
        <w:bottom w:val="single" w:sz="6" w:space="1" w:color="auto"/>
      </w:pBdr>
      <w:tabs>
        <w:tab w:val="center" w:pos="4153"/>
        <w:tab w:val="right" w:pos="8306"/>
      </w:tabs>
      <w:snapToGrid w:val="0"/>
      <w:jc w:val="center"/>
    </w:pPr>
    <w:rPr>
      <w:kern w:val="0"/>
      <w:sz w:val="18"/>
      <w:szCs w:val="18"/>
      <w:lang/>
    </w:rPr>
  </w:style>
  <w:style w:type="character" w:customStyle="1" w:styleId="Char">
    <w:name w:val="批注框文本 Char"/>
    <w:link w:val="a3"/>
    <w:uiPriority w:val="99"/>
    <w:semiHidden/>
    <w:locked/>
    <w:rsid w:val="004256B9"/>
    <w:rPr>
      <w:sz w:val="18"/>
      <w:szCs w:val="18"/>
    </w:rPr>
  </w:style>
  <w:style w:type="character" w:customStyle="1" w:styleId="Char1">
    <w:name w:val="页眉 Char"/>
    <w:link w:val="a5"/>
    <w:uiPriority w:val="99"/>
    <w:locked/>
    <w:rsid w:val="004256B9"/>
    <w:rPr>
      <w:sz w:val="18"/>
      <w:szCs w:val="18"/>
    </w:rPr>
  </w:style>
  <w:style w:type="character" w:customStyle="1" w:styleId="Char0">
    <w:name w:val="页脚 Char"/>
    <w:link w:val="a4"/>
    <w:uiPriority w:val="99"/>
    <w:locked/>
    <w:rsid w:val="004256B9"/>
    <w:rPr>
      <w:sz w:val="18"/>
      <w:szCs w:val="18"/>
    </w:rPr>
  </w:style>
  <w:style w:type="paragraph" w:styleId="a6">
    <w:name w:val="List Paragraph"/>
    <w:basedOn w:val="a"/>
    <w:uiPriority w:val="34"/>
    <w:qFormat/>
    <w:rsid w:val="004256B9"/>
    <w:pPr>
      <w:ind w:firstLineChars="200" w:firstLine="420"/>
    </w:pPr>
    <w:rPr>
      <w:rFonts w:ascii="等线" w:eastAsia="等线" w:hAnsi="等线"/>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162</Words>
  <Characters>927</Characters>
  <Application>Microsoft Office Word</Application>
  <DocSecurity>0</DocSecurity>
  <Lines>7</Lines>
  <Paragraphs>2</Paragraphs>
  <ScaleCrop>false</ScaleCrop>
  <Company>微软中国</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姜素琼</dc:creator>
  <cp:lastModifiedBy>meng</cp:lastModifiedBy>
  <cp:revision>20</cp:revision>
  <cp:lastPrinted>2018-09-28T01:08:00Z</cp:lastPrinted>
  <dcterms:created xsi:type="dcterms:W3CDTF">2018-05-31T03:54:00Z</dcterms:created>
  <dcterms:modified xsi:type="dcterms:W3CDTF">2020-11-23T00:59:00Z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